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40" w:lineRule="exact"/>
        <w:jc w:val="center"/>
        <w:rPr>
          <w:rFonts w:hint="eastAsia" w:ascii="方正小标宋简体" w:hAnsi="方正小标宋简体" w:eastAsia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</w:rPr>
        <w:t>202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</w:rPr>
        <w:t>年度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邢台市市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</w:rPr>
        <w:t>直机关公开遴选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考生防疫与安全须知</w:t>
      </w:r>
      <w:r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 xml:space="preserve"> </w:t>
      </w:r>
    </w:p>
    <w:p>
      <w:pPr>
        <w:pStyle w:val="2"/>
        <w:widowControl/>
        <w:spacing w:beforeAutospacing="0" w:afterAutospacing="0" w:line="640" w:lineRule="exact"/>
        <w:ind w:firstLine="720" w:firstLineChars="200"/>
        <w:jc w:val="both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  <w:bookmarkStart w:id="0" w:name="_GoBack"/>
      <w:bookmarkEnd w:id="0"/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/>
          <w:sz w:val="32"/>
        </w:rPr>
        <w:t>公开遴选公务员考试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工作安全进行，请所有考生知悉、理解、配合、支持考试防疫的措施和要求。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根据疫情防控工作有关要求，参加笔试的考生须在笔试前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天申领“河北健康码”。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、支付宝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搜索“河北健康码”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小程序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“河北健康码”。考生应自觉如实进行笔试前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天的健康监测。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）疫情低风险地区的考生：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），并按相关要求执行。凡因在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天健康监测中出现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主动向县市区委组织部报告并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次核酸检测阴性证明方可参加笔试。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天内有国内疫情中高风险地区（含风险等级调整为低风险未满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天的地区）或国（境）外旅居史的考生：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天内核酸检测阴性证明方可参加考试；如有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主动向县市区委组织部报告并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提供考前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天内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次核酸检测阴性证明方可参加考试。</w:t>
      </w:r>
    </w:p>
    <w:p>
      <w:pPr>
        <w:pStyle w:val="2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</w:t>
      </w:r>
    </w:p>
    <w:p>
      <w:pPr>
        <w:pStyle w:val="2"/>
        <w:widowControl/>
        <w:numPr>
          <w:ilvl w:val="0"/>
          <w:numId w:val="0"/>
        </w:numPr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</w:t>
      </w:r>
      <w:r>
        <w:rPr>
          <w:rFonts w:hint="eastAsia" w:ascii="仿宋_GB2312" w:hAnsi="仿宋_GB2312" w:eastAsia="仿宋_GB2312"/>
          <w:sz w:val="32"/>
          <w:lang w:eastAsia="zh-CN"/>
        </w:rPr>
        <w:t>县市区委组织部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报告，且持河北健康码“绿码”方可参加笔试。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在县市区委组织部领取《个人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健康信息承诺书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》，并严格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按照疫情防控相关规定，申报本人笔试前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天健康状况。</w:t>
      </w:r>
    </w:p>
    <w:p>
      <w:pPr>
        <w:widowControl/>
        <w:spacing w:line="640" w:lineRule="exact"/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考生对个人健康状况填报实行承诺制，承诺填报内容真实、准确、完整，凡隐瞒、漏报、谎报旅居史、接触史、健康状况等疫情防控重点信息的，记入公务员考试诚信档案，并依规依纪依法处理。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笔试时，考生须持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二代居民身份证、《笔试准考证》和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填写完整的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《个人健康信息承诺书》，向考务工作人员出示“河北健康码”及相关健康证明，经现场测温正常后进入考场。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4.考生进入考点后，需全程佩戴符合防护要求的口罩。考生须听从考点工作人员指挥，分散进入考场，进出考场、如厕时均须与他人保持1米以上距离，避免近距离接触交流。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特别提示：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考试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各环节，考生均须参照上述防疫要求持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个人健康信息承诺书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及相应规定时间内的健康证明材料参加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特提示考生，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2"/>
        <w:widowControl/>
        <w:spacing w:beforeAutospacing="0" w:afterAutospacing="0" w:line="640" w:lineRule="exact"/>
        <w:ind w:firstLine="640" w:firstLineChars="20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公告发布后，疫情防控工作有新要求和规定的，将另行公告通知，请考生随时关注邢台党建之窗网站（http://xtdjzc.gov.cn）。</w:t>
      </w:r>
    </w:p>
    <w:p>
      <w:pPr>
        <w:pStyle w:val="2"/>
        <w:widowControl/>
        <w:spacing w:beforeAutospacing="0" w:afterAutospacing="0" w:line="640" w:lineRule="exact"/>
        <w:ind w:firstLine="45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</w:t>
      </w:r>
    </w:p>
    <w:p/>
    <w:sectPr>
      <w:pgSz w:w="11907" w:h="16840"/>
      <w:pgMar w:top="1701" w:right="1587" w:bottom="1531" w:left="1587" w:header="68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A129FD"/>
    <w:rsid w:val="2CA4103C"/>
    <w:rsid w:val="2E492427"/>
    <w:rsid w:val="363E6135"/>
    <w:rsid w:val="38FF5CC5"/>
    <w:rsid w:val="46617E12"/>
    <w:rsid w:val="604A5D3C"/>
    <w:rsid w:val="68541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2021-09-06T09:22:54Z</cp:lastPrinted>
  <dcterms:modified xsi:type="dcterms:W3CDTF">2021-09-06T09:30:05Z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2302E5F622244F10B375DAE3CA529CCE</vt:lpwstr>
  </property>
</Properties>
</file>